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53D2BD" w14:textId="670DE6B4" w:rsidR="00F40820" w:rsidRPr="00D45B60" w:rsidRDefault="00F40820" w:rsidP="00F40820">
      <w:pPr>
        <w:spacing w:after="0" w:line="360" w:lineRule="auto"/>
        <w:jc w:val="center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VIVER O ANO DA ORAÇÃO NO MÊS DE MARIA</w:t>
      </w:r>
    </w:p>
    <w:p w14:paraId="4A4234BB" w14:textId="2701F040" w:rsidR="001665D4" w:rsidRPr="00D45B60" w:rsidRDefault="00E07BCE" w:rsidP="00F40820">
      <w:pPr>
        <w:spacing w:after="0"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="00E2464F">
        <w:rPr>
          <w:b/>
          <w:bCs/>
          <w:sz w:val="24"/>
          <w:szCs w:val="24"/>
        </w:rPr>
        <w:t>2</w:t>
      </w:r>
      <w:r w:rsidR="001665D4" w:rsidRPr="00D45B60">
        <w:rPr>
          <w:b/>
          <w:bCs/>
          <w:sz w:val="24"/>
          <w:szCs w:val="24"/>
        </w:rPr>
        <w:t xml:space="preserve"> DE MAIO 2024</w:t>
      </w:r>
    </w:p>
    <w:p w14:paraId="2C513B2C" w14:textId="77777777" w:rsidR="00F40820" w:rsidRPr="00D45B60" w:rsidRDefault="00F40820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43DB5440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Cântico inicial</w:t>
      </w:r>
    </w:p>
    <w:p w14:paraId="293E8D9F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0234E5A" w14:textId="503C02A6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Saudação inicial</w:t>
      </w:r>
    </w:p>
    <w:p w14:paraId="2E60BE57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617C570" w14:textId="31DAB50F" w:rsidR="004640CF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 xml:space="preserve">Monição introdutória </w:t>
      </w:r>
      <w:r w:rsidR="004640CF" w:rsidRPr="00D45B60">
        <w:rPr>
          <w:b/>
          <w:bCs/>
          <w:sz w:val="24"/>
          <w:szCs w:val="24"/>
        </w:rPr>
        <w:t>à Oração do Rosário</w:t>
      </w:r>
      <w:r w:rsidR="0072672E" w:rsidRPr="00D45B60">
        <w:rPr>
          <w:b/>
          <w:bCs/>
          <w:sz w:val="24"/>
          <w:szCs w:val="24"/>
        </w:rPr>
        <w:t xml:space="preserve"> </w:t>
      </w:r>
      <w:r w:rsidR="001665D4" w:rsidRPr="00D45B60">
        <w:rPr>
          <w:color w:val="FF0000"/>
          <w:sz w:val="24"/>
          <w:szCs w:val="24"/>
        </w:rPr>
        <w:t>[</w:t>
      </w:r>
      <w:r w:rsidR="0072672E" w:rsidRPr="00D45B60">
        <w:rPr>
          <w:color w:val="FF0000"/>
          <w:sz w:val="24"/>
          <w:szCs w:val="24"/>
        </w:rPr>
        <w:t>todos os dias</w:t>
      </w:r>
      <w:r w:rsidR="001665D4" w:rsidRPr="00D45B60">
        <w:rPr>
          <w:color w:val="FF0000"/>
          <w:sz w:val="24"/>
          <w:szCs w:val="24"/>
        </w:rPr>
        <w:t>]</w:t>
      </w:r>
    </w:p>
    <w:p w14:paraId="0E83CBC2" w14:textId="77777777" w:rsidR="004640CF" w:rsidRPr="00D45B60" w:rsidRDefault="004640CF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6B01805" w14:textId="2A5287EB" w:rsidR="004640CF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D45B60">
        <w:rPr>
          <w:rFonts w:asciiTheme="majorHAnsi" w:hAnsiTheme="majorHAnsi"/>
          <w:sz w:val="24"/>
          <w:szCs w:val="24"/>
        </w:rPr>
        <w:t>No caminho rumo ao Jubileu de 2025, o Papa Francisco quis que este ano de 2024 fosse de</w:t>
      </w:r>
      <w:r w:rsidRPr="00D45B60">
        <w:rPr>
          <w:rFonts w:asciiTheme="majorHAnsi" w:hAnsiTheme="majorHAnsi"/>
          <w:sz w:val="24"/>
          <w:szCs w:val="24"/>
        </w:rPr>
        <w:softHyphen/>
        <w:t xml:space="preserve">dicado à oração. </w:t>
      </w:r>
      <w:r w:rsidR="00F40820" w:rsidRPr="00D45B60">
        <w:rPr>
          <w:rFonts w:asciiTheme="majorHAnsi" w:hAnsiTheme="majorHAnsi"/>
          <w:sz w:val="24"/>
          <w:szCs w:val="24"/>
        </w:rPr>
        <w:t>«</w:t>
      </w:r>
      <w:r w:rsidRPr="00D45B60">
        <w:rPr>
          <w:rFonts w:asciiTheme="majorHAnsi" w:hAnsiTheme="majorHAnsi"/>
          <w:sz w:val="24"/>
          <w:szCs w:val="24"/>
        </w:rPr>
        <w:t xml:space="preserve">Seja este um ano dedicado a redescobrir o grande valor e a necessidade absoluta da oração na vida pessoal, na vida da Igreja e no mundo» (Papa Francisco, </w:t>
      </w:r>
      <w:proofErr w:type="spellStart"/>
      <w:r w:rsidRPr="00D45B60">
        <w:rPr>
          <w:rStyle w:val="nfase"/>
          <w:rFonts w:asciiTheme="majorHAnsi" w:hAnsiTheme="majorHAnsi"/>
          <w:sz w:val="24"/>
          <w:szCs w:val="24"/>
        </w:rPr>
        <w:t>Angelus</w:t>
      </w:r>
      <w:proofErr w:type="spellEnd"/>
      <w:r w:rsidRPr="00D45B60">
        <w:rPr>
          <w:rFonts w:asciiTheme="majorHAnsi" w:hAnsiTheme="majorHAnsi"/>
          <w:sz w:val="24"/>
          <w:szCs w:val="24"/>
        </w:rPr>
        <w:t>, 21 de janeiro de 2024). A Oração é a maior força da Igreja.</w:t>
      </w:r>
    </w:p>
    <w:p w14:paraId="01FA7B57" w14:textId="77777777" w:rsidR="004640CF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65138B34" w14:textId="47F9C9F0" w:rsidR="00F40820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D45B60">
        <w:rPr>
          <w:rFonts w:asciiTheme="majorHAnsi" w:hAnsiTheme="majorHAnsi"/>
          <w:sz w:val="24"/>
          <w:szCs w:val="24"/>
        </w:rPr>
        <w:t xml:space="preserve">Correspondendo a este desafio de preparar o Jubileu de 2025, transformando o ano de 2024 numa verdadeira ‘sinfonia da oração’, queremos aproveitar este mês </w:t>
      </w:r>
      <w:r w:rsidR="00F40820" w:rsidRPr="00D45B60">
        <w:rPr>
          <w:rFonts w:asciiTheme="majorHAnsi" w:hAnsiTheme="majorHAnsi"/>
          <w:sz w:val="24"/>
          <w:szCs w:val="24"/>
        </w:rPr>
        <w:t xml:space="preserve">de maio, mês de Maria, </w:t>
      </w:r>
      <w:r w:rsidRPr="00D45B60">
        <w:rPr>
          <w:rFonts w:asciiTheme="majorHAnsi" w:hAnsiTheme="majorHAnsi"/>
          <w:sz w:val="24"/>
          <w:szCs w:val="24"/>
        </w:rPr>
        <w:t xml:space="preserve">e a </w:t>
      </w:r>
      <w:r w:rsidR="00F40820" w:rsidRPr="00D45B60">
        <w:rPr>
          <w:rFonts w:asciiTheme="majorHAnsi" w:hAnsiTheme="majorHAnsi"/>
          <w:sz w:val="24"/>
          <w:szCs w:val="24"/>
        </w:rPr>
        <w:t xml:space="preserve">prática da </w:t>
      </w:r>
      <w:r w:rsidRPr="00D45B60">
        <w:rPr>
          <w:rFonts w:asciiTheme="majorHAnsi" w:hAnsiTheme="majorHAnsi"/>
          <w:sz w:val="24"/>
          <w:szCs w:val="24"/>
        </w:rPr>
        <w:t>oração do rosário, para intensificar a nossa oração e para aprendermos a rezar</w:t>
      </w:r>
      <w:r w:rsidR="00F40820" w:rsidRPr="00D45B60">
        <w:rPr>
          <w:rFonts w:asciiTheme="majorHAnsi" w:hAnsiTheme="majorHAnsi"/>
          <w:sz w:val="24"/>
          <w:szCs w:val="24"/>
        </w:rPr>
        <w:t>, como cristãos</w:t>
      </w:r>
      <w:r w:rsidRPr="00D45B60">
        <w:rPr>
          <w:rFonts w:asciiTheme="majorHAnsi" w:hAnsiTheme="majorHAnsi"/>
          <w:sz w:val="24"/>
          <w:szCs w:val="24"/>
        </w:rPr>
        <w:t xml:space="preserve">. </w:t>
      </w:r>
    </w:p>
    <w:p w14:paraId="0358F331" w14:textId="77777777" w:rsidR="00F40820" w:rsidRPr="00D45B60" w:rsidRDefault="00F40820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78FFEE46" w14:textId="32822E05" w:rsidR="004640CF" w:rsidRPr="00D45B60" w:rsidRDefault="004640CF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hAnsiTheme="majorHAnsi"/>
          <w:sz w:val="24"/>
          <w:szCs w:val="24"/>
        </w:rPr>
        <w:t>Para isso, tom</w:t>
      </w:r>
      <w:r w:rsidR="0072672E" w:rsidRPr="00D45B60">
        <w:rPr>
          <w:rFonts w:asciiTheme="majorHAnsi" w:hAnsiTheme="majorHAnsi"/>
          <w:sz w:val="24"/>
          <w:szCs w:val="24"/>
        </w:rPr>
        <w:t>a</w:t>
      </w:r>
      <w:r w:rsidR="00F40820" w:rsidRPr="00D45B60">
        <w:rPr>
          <w:rFonts w:asciiTheme="majorHAnsi" w:hAnsiTheme="majorHAnsi"/>
          <w:sz w:val="24"/>
          <w:szCs w:val="24"/>
        </w:rPr>
        <w:t>re</w:t>
      </w:r>
      <w:r w:rsidRPr="00D45B60">
        <w:rPr>
          <w:rFonts w:asciiTheme="majorHAnsi" w:hAnsiTheme="majorHAnsi"/>
          <w:sz w:val="24"/>
          <w:szCs w:val="24"/>
        </w:rPr>
        <w:t>mos</w:t>
      </w:r>
      <w:r w:rsidR="0072672E" w:rsidRPr="00D45B60">
        <w:rPr>
          <w:rFonts w:asciiTheme="majorHAnsi" w:hAnsiTheme="majorHAnsi"/>
          <w:sz w:val="24"/>
          <w:szCs w:val="24"/>
        </w:rPr>
        <w:t>, em cada dia, uma d</w:t>
      </w:r>
      <w:r w:rsidRPr="00D45B60">
        <w:rPr>
          <w:rFonts w:asciiTheme="majorHAnsi" w:hAnsiTheme="majorHAnsi"/>
          <w:sz w:val="24"/>
          <w:szCs w:val="24"/>
        </w:rPr>
        <w:t xml:space="preserve">as 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38 “Catequeses sobre a Oração”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,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que o Papa Francisco profe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softHyphen/>
        <w:t>riu entre maio de 2020 e junho de 202</w:t>
      </w:r>
      <w:r w:rsidR="000C238B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1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D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eix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mo-nos guiar pelos seus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belos 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ensinamentos.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Por regra, i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remos resumir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e distribuir 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cada umas destas Catequeses, em cinco reflexões, que acompanharão a meditação dos cinco mistérios.</w:t>
      </w:r>
    </w:p>
    <w:p w14:paraId="39B46F67" w14:textId="77777777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40B69F1" w14:textId="60352044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Convite à oração, em cada dia do mês: dia </w:t>
      </w:r>
      <w:r w:rsidR="00E07BCE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>1</w:t>
      </w:r>
      <w:r w:rsidR="00E2464F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>2</w:t>
      </w:r>
      <w:r w:rsidRPr="00D45B60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 de maio </w:t>
      </w:r>
    </w:p>
    <w:p w14:paraId="259345D4" w14:textId="77777777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4859FF5" w14:textId="082AC4F9" w:rsidR="001E4B7A" w:rsidRPr="00D45B60" w:rsidRDefault="0072672E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Hoje, dia </w:t>
      </w:r>
      <w:r w:rsidR="00273791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1</w:t>
      </w:r>
      <w:r w:rsidR="00E2464F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2</w:t>
      </w:r>
      <w:r w:rsidR="001665D4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de m</w:t>
      </w:r>
      <w:r w:rsidR="009D7DC5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a</w:t>
      </w:r>
      <w:r w:rsidR="001665D4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io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, seguimos a </w:t>
      </w:r>
      <w:r w:rsidR="00E2464F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15</w:t>
      </w:r>
      <w:r w:rsidR="001E4B7A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ª Catequese do Papa, sobre</w:t>
      </w:r>
      <w:r w:rsidR="00B4709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a</w:t>
      </w:r>
      <w:r w:rsidR="009203FF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Virgem Maria, Mulher orante</w:t>
      </w:r>
      <w:r w:rsidR="00D45B6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. </w:t>
      </w:r>
    </w:p>
    <w:p w14:paraId="213F1924" w14:textId="77777777" w:rsidR="001E4B7A" w:rsidRPr="00D45B60" w:rsidRDefault="001E4B7A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5115F551" w14:textId="77777777" w:rsidR="001E4B7A" w:rsidRDefault="001E4B7A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  <w:t>Segue-se a meditação em cada mistério</w:t>
      </w:r>
    </w:p>
    <w:p w14:paraId="2D160FE4" w14:textId="77777777" w:rsidR="00E07BCE" w:rsidRDefault="00E07BCE" w:rsidP="00E07BC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5F707471" w14:textId="6BB0AA08" w:rsidR="00E2464F" w:rsidRDefault="00E2464F" w:rsidP="00E2464F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E2464F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1.</w:t>
      </w:r>
      <w:r w:rsidR="009203FF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</w:t>
      </w:r>
      <w:r w:rsidRPr="00E2464F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Nossa Senhora rezava. Quando o mundo ainda não a conhece, quando é uma simples donzela, noiva de um homem da casa de David, Maria reza. Podemos imaginar a jovem de Nazaré, recolhida em silêncio, em diálogo contínuo com Deus, que em breve lhe teria confiado a sua missão. Ela já é cheia de graça e imaculada, desde a conceção, mas ainda nada sabe sobre a sua vocação surpreendente e extraordinária, e sobre o mar tempestuoso que terá de sulcar. Uma coisa é certa: Maria pertence ao grande exército dos humildes de </w:t>
      </w:r>
      <w:r w:rsidRPr="00E2464F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lastRenderedPageBreak/>
        <w:t>coração, que os historiadores oficiais não incluem nos seus livros, mas com quem Deus preparou a vinda do seu Filho.</w:t>
      </w:r>
    </w:p>
    <w:p w14:paraId="4D17368D" w14:textId="77777777" w:rsidR="00E2464F" w:rsidRPr="00E2464F" w:rsidRDefault="00E2464F" w:rsidP="00E2464F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65CD0864" w14:textId="77777777" w:rsidR="00E2464F" w:rsidRDefault="00E2464F" w:rsidP="00E2464F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E2464F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Maria encontra-se em oração, quando o arcanjo Gabriel lhe vai levar o anúncio a Nazaré. O seu “Eis-me!”, pequeno e imenso, que naquele momento faz saltar de alegria toda a criação, na história da salvação tinha sido precedido por muitos outros “eis-me!”, por muitas obediências confiantes, por tantas disponibilidades à vontade de Deus. Não há melhor maneira de rezar do que colocar-se, como Maria, em atitude de abertura, de coração aberto a Deus: “Senhor, o que Tu quiseres, quando Tu quiseres e como Tu quiseres!”. Ou seja, o coração aberto à vontade de Deus. E Deus responde sempre. Quantos fiéis vivem assim </w:t>
      </w:r>
      <w:proofErr w:type="gramStart"/>
      <w:r w:rsidRPr="00E2464F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a  sua</w:t>
      </w:r>
      <w:proofErr w:type="gramEnd"/>
      <w:r w:rsidRPr="00E2464F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oração! Quem é mais humilde de coração, reza assim: digamos com humildade essencial; com humildade simples: “Senhor, o que Tu quiseres, quando Tu quiseres e como Tu quiseres!”. Reza assim,</w:t>
      </w:r>
      <w:r w:rsidRPr="00E2464F">
        <w:rPr>
          <w:rFonts w:asciiTheme="majorHAnsi" w:eastAsia="Times New Roman" w:hAnsiTheme="majorHAnsi" w:cs="Tahoma"/>
          <w:b/>
          <w:bCs/>
          <w:color w:val="000000"/>
          <w:sz w:val="24"/>
          <w:szCs w:val="24"/>
          <w:lang w:eastAsia="pt-PT"/>
        </w:rPr>
        <w:t> </w:t>
      </w:r>
      <w:r w:rsidRPr="00E2464F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sem se zangar porque os dias estão cheios de problemas, mas indo ao encontro da realidade e consciente de que é no amor humilde, no amor oferecido em cada situação, que nos tornamos instrumentos da graça de Deus. Senhor, o que Tu quiseres, quando Tu quiseres e como Tu quiseres!</w:t>
      </w:r>
      <w:r w:rsidRPr="00E2464F">
        <w:rPr>
          <w:rFonts w:asciiTheme="majorHAnsi" w:eastAsia="Times New Roman" w:hAnsiTheme="majorHAnsi" w:cs="Tahoma"/>
          <w:b/>
          <w:bCs/>
          <w:color w:val="000000"/>
          <w:sz w:val="24"/>
          <w:szCs w:val="24"/>
          <w:lang w:eastAsia="pt-PT"/>
        </w:rPr>
        <w:t> </w:t>
      </w:r>
      <w:r w:rsidRPr="00E2464F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Uma oração simples, mas que consiste em pôr a nossa vida nas mãos do Senhor: que Ele nos guie! Todos nós podemos orar desta forma, quase sem palavras.</w:t>
      </w:r>
    </w:p>
    <w:p w14:paraId="132EB56A" w14:textId="77777777" w:rsidR="00E2464F" w:rsidRDefault="00E2464F" w:rsidP="00E2464F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726617AC" w14:textId="51A71DCA" w:rsidR="00E2464F" w:rsidRPr="00D45B60" w:rsidRDefault="00E2464F" w:rsidP="00E2464F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747646D1" w14:textId="77777777" w:rsidR="00E2464F" w:rsidRPr="00E2464F" w:rsidRDefault="00E2464F" w:rsidP="00E2464F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05C7BF5F" w14:textId="40F53067" w:rsidR="00E2464F" w:rsidRDefault="00E2464F" w:rsidP="00E2464F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2. </w:t>
      </w:r>
      <w:r w:rsidRPr="00E2464F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A oração sabe acalmar a inquietação: mas nós estamos inquietos, queremos sempre as coisas antes de as pedirmos, e queremo-las imediatamente. Esta inquietação fere-nos, e a oração sabe acalmar a inquietação, sabe transformá-la em disponibilidade. Quando estou inquieto, rezo e a oração abre o meu coração, tornando-me disponível à vontade de Deus. Nos poucos instantes da Anunciação, a Virgem Maria soube rejeitar o medo, embora tenha previsto que o seu “sim” lhe teria causado provações muito duras. Se na oração compreendermos que cada dia concedido por Deus é uma chamada, então dilataremos o coração e acolheremos tudo. Aprende-se a dizer: “O que quiseres, Senhor. Promete-me apenas que estarás presente em cada passo do meu caminho”. Isto é importante: pedir ao Senhor a sua presença em cada passo do nosso caminho: que não nos deixe sozinhos, que não nos deixe cair em tentação, que não nos abandone nos momentos difíceis. Conclui-se assim o Pai-Nosso é assim: a graça que o próprio Jesus nos ensinou a pedir ao Senhor.</w:t>
      </w:r>
    </w:p>
    <w:p w14:paraId="2261DD6F" w14:textId="77777777" w:rsidR="00E2464F" w:rsidRDefault="00E2464F" w:rsidP="00E2464F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194EBC2F" w14:textId="7C96059A" w:rsidR="00E2464F" w:rsidRPr="00D45B60" w:rsidRDefault="00E2464F" w:rsidP="00E2464F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0BA5FAF2" w14:textId="77777777" w:rsidR="00E2464F" w:rsidRPr="00E2464F" w:rsidRDefault="00E2464F" w:rsidP="00E2464F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5B054739" w14:textId="5AAC70A5" w:rsidR="00E2464F" w:rsidRDefault="00E2464F" w:rsidP="00E2464F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3. </w:t>
      </w:r>
      <w:r w:rsidRPr="00E2464F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Com a oração, Maria acompanha toda a vida de Jesus, até à morte e ressurreição; e no final continua, e acompanha os primeiros passos da Igreja nascente (cf. </w:t>
      </w:r>
      <w:proofErr w:type="spellStart"/>
      <w:r w:rsidRPr="00E2464F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At</w:t>
      </w:r>
      <w:proofErr w:type="spellEnd"/>
      <w:r w:rsidRPr="00E2464F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 </w:t>
      </w:r>
      <w:r w:rsidRPr="00E2464F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1, 14). Maria reza com os discípulos que atravessaram o escândalo da Cruz. Reza com Pedro, que sucumbiu ao medo e chorou de remorso. Maria está </w:t>
      </w:r>
      <w:r w:rsidRPr="00E2464F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lastRenderedPageBreak/>
        <w:t xml:space="preserve">ali, com os discípulos, no meio dos homens e das mulheres que o seu Filho chamou para formar a sua Comunidade. Maria não age como sacerdote entre eles, não! É a Mãe de Jesus que reza com eles, em comunidade, como um membro da comunidade. Reza com eles e por eles. E, mais uma vez, a sua oração precede o futuro que está prestes a cumprir-se: por obra do Espírito Santo, tornou-se Mãe de Deus, e por obra do Espírito Santo, torna-se Mãe da Igreja. Orando com a Igreja nascente, torna-se Mãe da Igreja, acompanha os discípulos nos primeiros passos da Igreja, em oração, à espera do Espírito Santo. Em silêncio, sempre em silêncio! A prece de Maria é silenciosa. O Evangelho só nos narra uma oração de Maria: em Caná, quando pede ao seu Filho, por aquelas pobres pessoas, que estão prestes a fazer má figura na festa. Mas, imaginemos: oferecer uma festa de casamento e terminá-la com leite, porque não havia vinho! Mas que vergonha! E Ela suplica e pede ao seu filho que resolva aquele problema. A presença de Maria é por si só oração, e a sua presença entre os discípulos no Cenáculo, à espera do Espírito Santo, é orante. Assim, Maria dá à luz a Igreja, é Mãe da Igreja. </w:t>
      </w:r>
    </w:p>
    <w:p w14:paraId="4F3C62F0" w14:textId="77777777" w:rsidR="00E2464F" w:rsidRDefault="00E2464F" w:rsidP="00E2464F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327C05CA" w14:textId="5AF6F5B1" w:rsidR="00E2464F" w:rsidRPr="00D45B60" w:rsidRDefault="00E2464F" w:rsidP="00E2464F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74AF5BCB" w14:textId="77777777" w:rsidR="00E2464F" w:rsidRPr="00E2464F" w:rsidRDefault="00E2464F" w:rsidP="00E2464F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748A39E2" w14:textId="77777777" w:rsidR="00E2464F" w:rsidRPr="00E2464F" w:rsidRDefault="00E2464F" w:rsidP="00E2464F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E2464F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Na Virgem Maria, a natural intuição feminina é exaltada pela sua união singular com Deus na oração. Por este motivo, lendo o Evangelho, observamos que às vezes Ela parece desaparecer, para depois reaparecer nos momentos cruciais: Maria está aberta à voz de Deus que guia o seu coração, que orienta os seus passos onde a sua presença é necessária. Presença silenciosa de mãe e de discípula. Maria está presente porque é Mãe, mas está presente também porque é a primeira discípula, aquela que melhor aprendeu as coisas de Jesus. Maria nunca diz: “Vinde, resolverei os problemas”. Mas diz: “Fazei o que Ele vos disser”, indicando sempre com o dedo Jesus. Esta atitude é típica do discípulo, e ela é a primeira discípula: reza como Mãe, ora como discípula.</w:t>
      </w:r>
    </w:p>
    <w:p w14:paraId="75DB8DAE" w14:textId="514949F2" w:rsidR="00E2464F" w:rsidRPr="00E2464F" w:rsidRDefault="00E2464F" w:rsidP="00E2464F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E2464F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«Maria conservava todas estas palavras, ponderando-as no seu coração» </w:t>
      </w:r>
      <w:r w:rsidRPr="00E2464F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</w:t>
      </w:r>
      <w:proofErr w:type="spellStart"/>
      <w:r w:rsidRPr="00E2464F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Lc</w:t>
      </w:r>
      <w:proofErr w:type="spellEnd"/>
      <w:r w:rsidRPr="00E2464F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 </w:t>
      </w:r>
      <w:r w:rsidRPr="00E2464F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2, 19)</w:t>
      </w:r>
      <w:r w:rsidRPr="00E2464F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. Assim o evangelista Lucas retrata a Mãe do Senhor no Evangelho da infância. Tudo o que acontece ao seu redor acaba por ter um reflexo no fundo do seu coração: tanto os dias cheios de alegria, como os momentos mais sombrios, quando até Ela tem dificuldade de compreender por que caminhos deve passar a Redenção. Tudo acaba no seu coração, para poder ser joeirado mediante a oração e por ela transfigurado. Quer sejam as dádivas dos Magos, quer a fuga para o Egito, até à tremenda sexta-feira da paixão: a Mãe conserva tudo, apresentando-o a Deus no seu diálogo com Ele. Alguém comparou o coração de Maria com uma pérola de esplendor inigualável, formada e limada pela aceitação paciente da vontade de Deus, através dos mistérios de Jesus meditados na oração. Que bom se também nós pudéssemos assemelhar-nos um pouco à nossa Mãe! </w:t>
      </w:r>
    </w:p>
    <w:p w14:paraId="294BC878" w14:textId="77777777" w:rsidR="00E2464F" w:rsidRDefault="00E2464F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</w:p>
    <w:p w14:paraId="16AB300F" w14:textId="03A69917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3 Ave-marias</w:t>
      </w:r>
    </w:p>
    <w:p w14:paraId="1ABD9D20" w14:textId="77777777" w:rsidR="00ED3595" w:rsidRPr="00377923" w:rsidRDefault="00ED3595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18"/>
          <w:szCs w:val="18"/>
        </w:rPr>
      </w:pPr>
    </w:p>
    <w:p w14:paraId="14F16139" w14:textId="5369BE7D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Salve-Rainha</w:t>
      </w:r>
    </w:p>
    <w:p w14:paraId="29F20964" w14:textId="77777777" w:rsidR="00ED3595" w:rsidRPr="00377923" w:rsidRDefault="00ED3595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16"/>
          <w:szCs w:val="16"/>
        </w:rPr>
      </w:pPr>
    </w:p>
    <w:p w14:paraId="0B2B7C16" w14:textId="774194B0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Consagração a Nossa Senhora</w:t>
      </w:r>
    </w:p>
    <w:p w14:paraId="2A1DFBBB" w14:textId="77777777" w:rsidR="00273791" w:rsidRDefault="00273791" w:rsidP="00F40820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</w:p>
    <w:p w14:paraId="026AD25C" w14:textId="793CBCA5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  <w:t>Oração do Jubileu</w:t>
      </w:r>
    </w:p>
    <w:p w14:paraId="537EF6F2" w14:textId="77777777" w:rsidR="00B4709E" w:rsidRPr="00377923" w:rsidRDefault="00B4709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8"/>
          <w:szCs w:val="18"/>
          <w:lang w:eastAsia="pt-PT"/>
          <w14:ligatures w14:val="none"/>
        </w:rPr>
      </w:pPr>
    </w:p>
    <w:p w14:paraId="30697C58" w14:textId="22F2B10D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Pai que estás nos céus,</w:t>
      </w:r>
    </w:p>
    <w:p w14:paraId="3658AEC3" w14:textId="54BCD1FF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fé que nos deste no teu filho Jesus Cristo, nosso irmão,</w:t>
      </w:r>
    </w:p>
    <w:p w14:paraId="033548C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 a chama de caridade</w:t>
      </w:r>
    </w:p>
    <w:p w14:paraId="2E34ECC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derramada nos nossos corações pelo Espírito Santo</w:t>
      </w:r>
    </w:p>
    <w:p w14:paraId="3F6B7D6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despertem em nós a bem-aventurada esperança</w:t>
      </w:r>
    </w:p>
    <w:p w14:paraId="19B5FE35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para a vinda do teu Reino.</w:t>
      </w:r>
    </w:p>
    <w:p w14:paraId="75E5F66A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122B456F" w14:textId="1C71FC0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tua graça nos transforme</w:t>
      </w:r>
    </w:p>
    <w:p w14:paraId="21136FCB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em cultivadores diligentes das sementes do Evangelho</w:t>
      </w:r>
    </w:p>
    <w:p w14:paraId="01B488A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que fermentem a humanidade e o cosmos,</w:t>
      </w:r>
    </w:p>
    <w:p w14:paraId="05EA3FB7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na espera confiante</w:t>
      </w:r>
    </w:p>
    <w:p w14:paraId="069AFDF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dos novos céus e da nova terra,</w:t>
      </w:r>
    </w:p>
    <w:p w14:paraId="030CC257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quando, vencidas as potências do Mal,</w:t>
      </w:r>
    </w:p>
    <w:p w14:paraId="1B8825E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se manifestar para sempre a tua glória.</w:t>
      </w:r>
    </w:p>
    <w:p w14:paraId="25615B27" w14:textId="357C62FA" w:rsidR="00B4709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1C34A93C" w14:textId="24C7F07B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graça do Jubileu</w:t>
      </w:r>
    </w:p>
    <w:p w14:paraId="2B4D1AB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reavive em nós, Peregrinos de Esperança,</w:t>
      </w:r>
    </w:p>
    <w:p w14:paraId="4805E579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o desejo dos bens celestes</w:t>
      </w:r>
    </w:p>
    <w:p w14:paraId="25411F63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 derrame sobre o mundo inteiro</w:t>
      </w:r>
    </w:p>
    <w:p w14:paraId="4E5DD6EE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alegria e a paz</w:t>
      </w:r>
    </w:p>
    <w:p w14:paraId="010B4A9F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do nosso Redentor.</w:t>
      </w:r>
    </w:p>
    <w:p w14:paraId="0A5A95D7" w14:textId="77777777" w:rsidR="00ED3595" w:rsidRPr="00D45B60" w:rsidRDefault="00ED3595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</w:p>
    <w:p w14:paraId="293A674B" w14:textId="10F10BB3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ti, Deus bendito na eternidade,</w:t>
      </w:r>
    </w:p>
    <w:p w14:paraId="40995E3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louvor e glória pelos séculos dos séculos.</w:t>
      </w:r>
    </w:p>
    <w:p w14:paraId="6B9F083E" w14:textId="695B6C16" w:rsidR="00F40820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Amém</w:t>
      </w:r>
    </w:p>
    <w:p w14:paraId="4F0C2BD5" w14:textId="77777777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FF0000"/>
          <w:sz w:val="24"/>
          <w:szCs w:val="24"/>
        </w:rPr>
        <w:t>P.</w:t>
      </w:r>
      <w:r w:rsidRPr="00D45B60">
        <w:rPr>
          <w:rFonts w:ascii="Arial Nova" w:hAnsi="Arial Nova"/>
          <w:color w:val="FF0000"/>
          <w:sz w:val="24"/>
          <w:szCs w:val="24"/>
        </w:rPr>
        <w:t xml:space="preserve"> </w:t>
      </w:r>
      <w:r w:rsidRPr="00D45B60">
        <w:rPr>
          <w:rFonts w:ascii="Arial Nova" w:hAnsi="Arial Nova"/>
          <w:color w:val="000000"/>
          <w:sz w:val="24"/>
          <w:szCs w:val="24"/>
        </w:rPr>
        <w:t>Bendigamos ao Senhor.</w:t>
      </w:r>
    </w:p>
    <w:p w14:paraId="20FA6738" w14:textId="77777777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proofErr w:type="gramStart"/>
      <w:r w:rsidRPr="00D45B60">
        <w:rPr>
          <w:rFonts w:ascii="Arial Nova" w:hAnsi="Arial Nova"/>
          <w:b/>
          <w:color w:val="FF0000"/>
          <w:sz w:val="24"/>
          <w:szCs w:val="24"/>
        </w:rPr>
        <w:t>R.</w:t>
      </w:r>
      <w:r w:rsidRPr="00D45B60">
        <w:rPr>
          <w:rFonts w:ascii="Arial Nova" w:hAnsi="Arial Nova"/>
          <w:color w:val="FF0000"/>
          <w:sz w:val="24"/>
          <w:szCs w:val="24"/>
        </w:rPr>
        <w:t xml:space="preserve"> </w:t>
      </w:r>
      <w:r w:rsidRPr="00D45B60">
        <w:rPr>
          <w:rFonts w:ascii="Arial Nova" w:hAnsi="Arial Nova"/>
          <w:color w:val="000000"/>
          <w:sz w:val="24"/>
          <w:szCs w:val="24"/>
        </w:rPr>
        <w:t>Graças</w:t>
      </w:r>
      <w:proofErr w:type="gramEnd"/>
      <w:r w:rsidRPr="00D45B60">
        <w:rPr>
          <w:rFonts w:ascii="Arial Nova" w:hAnsi="Arial Nova"/>
          <w:color w:val="000000"/>
          <w:sz w:val="24"/>
          <w:szCs w:val="24"/>
        </w:rPr>
        <w:t xml:space="preserve"> a Deus.</w:t>
      </w:r>
    </w:p>
    <w:p w14:paraId="4FB1456F" w14:textId="77777777" w:rsidR="0072672E" w:rsidRPr="00377923" w:rsidRDefault="0072672E" w:rsidP="0072672E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6"/>
          <w:szCs w:val="16"/>
          <w:lang w:eastAsia="pt-PT"/>
          <w14:ligatures w14:val="none"/>
        </w:rPr>
      </w:pPr>
    </w:p>
    <w:p w14:paraId="7D0F835F" w14:textId="40929188" w:rsidR="004640CF" w:rsidRPr="00D45B60" w:rsidRDefault="00EF3CC7" w:rsidP="004640CF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D45B60">
        <w:rPr>
          <w:rFonts w:asciiTheme="majorHAnsi" w:hAnsiTheme="majorHAnsi"/>
          <w:b/>
          <w:bCs/>
          <w:sz w:val="24"/>
          <w:szCs w:val="24"/>
        </w:rPr>
        <w:t>Cântico final</w:t>
      </w:r>
    </w:p>
    <w:sectPr w:rsidR="004640CF" w:rsidRPr="00D45B60" w:rsidSect="007D18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E3548"/>
    <w:multiLevelType w:val="hybridMultilevel"/>
    <w:tmpl w:val="D218A410"/>
    <w:lvl w:ilvl="0" w:tplc="0816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A44EBC"/>
    <w:multiLevelType w:val="hybridMultilevel"/>
    <w:tmpl w:val="87E2938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D2476"/>
    <w:multiLevelType w:val="hybridMultilevel"/>
    <w:tmpl w:val="BEE274B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C317C"/>
    <w:multiLevelType w:val="hybridMultilevel"/>
    <w:tmpl w:val="C91A788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1F7324"/>
    <w:multiLevelType w:val="hybridMultilevel"/>
    <w:tmpl w:val="B90C855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DA27F1"/>
    <w:multiLevelType w:val="hybridMultilevel"/>
    <w:tmpl w:val="319EF3C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763C54"/>
    <w:multiLevelType w:val="hybridMultilevel"/>
    <w:tmpl w:val="8F8A14E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054A0B"/>
    <w:multiLevelType w:val="hybridMultilevel"/>
    <w:tmpl w:val="03923C8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F955E1"/>
    <w:multiLevelType w:val="multilevel"/>
    <w:tmpl w:val="C87E2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3146415">
    <w:abstractNumId w:val="8"/>
  </w:num>
  <w:num w:numId="2" w16cid:durableId="1593121642">
    <w:abstractNumId w:val="0"/>
  </w:num>
  <w:num w:numId="3" w16cid:durableId="892278790">
    <w:abstractNumId w:val="4"/>
  </w:num>
  <w:num w:numId="4" w16cid:durableId="868494293">
    <w:abstractNumId w:val="1"/>
  </w:num>
  <w:num w:numId="5" w16cid:durableId="1660886526">
    <w:abstractNumId w:val="2"/>
  </w:num>
  <w:num w:numId="6" w16cid:durableId="950210359">
    <w:abstractNumId w:val="3"/>
  </w:num>
  <w:num w:numId="7" w16cid:durableId="836850493">
    <w:abstractNumId w:val="5"/>
  </w:num>
  <w:num w:numId="8" w16cid:durableId="1463384625">
    <w:abstractNumId w:val="7"/>
  </w:num>
  <w:num w:numId="9" w16cid:durableId="9196768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activeWritingStyle w:appName="MSWord" w:lang="pt-PT" w:vendorID="64" w:dllVersion="0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0CF"/>
    <w:rsid w:val="000C238B"/>
    <w:rsid w:val="001665D4"/>
    <w:rsid w:val="001E4B7A"/>
    <w:rsid w:val="0020358E"/>
    <w:rsid w:val="00273791"/>
    <w:rsid w:val="002844E8"/>
    <w:rsid w:val="002D299D"/>
    <w:rsid w:val="00315EF3"/>
    <w:rsid w:val="003424C0"/>
    <w:rsid w:val="00362FD7"/>
    <w:rsid w:val="00377923"/>
    <w:rsid w:val="003A6F67"/>
    <w:rsid w:val="00401D40"/>
    <w:rsid w:val="0043412A"/>
    <w:rsid w:val="0043646B"/>
    <w:rsid w:val="00463460"/>
    <w:rsid w:val="004640CF"/>
    <w:rsid w:val="00471907"/>
    <w:rsid w:val="00572707"/>
    <w:rsid w:val="005D6E04"/>
    <w:rsid w:val="00631B16"/>
    <w:rsid w:val="0072672E"/>
    <w:rsid w:val="007D182B"/>
    <w:rsid w:val="007D7320"/>
    <w:rsid w:val="00862D98"/>
    <w:rsid w:val="00892C54"/>
    <w:rsid w:val="009203FF"/>
    <w:rsid w:val="00921B0D"/>
    <w:rsid w:val="009B6233"/>
    <w:rsid w:val="009D7DC5"/>
    <w:rsid w:val="00A21C24"/>
    <w:rsid w:val="00A50314"/>
    <w:rsid w:val="00A51603"/>
    <w:rsid w:val="00A90538"/>
    <w:rsid w:val="00A940F7"/>
    <w:rsid w:val="00AA5858"/>
    <w:rsid w:val="00B4709E"/>
    <w:rsid w:val="00B579F3"/>
    <w:rsid w:val="00BB2445"/>
    <w:rsid w:val="00BC2372"/>
    <w:rsid w:val="00BC6373"/>
    <w:rsid w:val="00C74AC2"/>
    <w:rsid w:val="00CD7E78"/>
    <w:rsid w:val="00D42F34"/>
    <w:rsid w:val="00D45B60"/>
    <w:rsid w:val="00D46A32"/>
    <w:rsid w:val="00D8102C"/>
    <w:rsid w:val="00E07BCE"/>
    <w:rsid w:val="00E2464F"/>
    <w:rsid w:val="00ED3595"/>
    <w:rsid w:val="00EF3CC7"/>
    <w:rsid w:val="00F03B0F"/>
    <w:rsid w:val="00F40820"/>
    <w:rsid w:val="00F408E0"/>
    <w:rsid w:val="00F9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EC3D71F"/>
  <w15:chartTrackingRefBased/>
  <w15:docId w15:val="{0B215088-086D-4F97-9C89-15FB22058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B60"/>
  </w:style>
  <w:style w:type="paragraph" w:styleId="Ttulo1">
    <w:name w:val="heading 1"/>
    <w:basedOn w:val="Normal"/>
    <w:next w:val="Normal"/>
    <w:link w:val="Ttulo1Carter"/>
    <w:uiPriority w:val="9"/>
    <w:qFormat/>
    <w:rsid w:val="004640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4640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4640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4640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4640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4640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4640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4640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4640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4640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4640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4640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4640C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4640CF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4640C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4640CF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4640C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4640C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4640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4640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4640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4640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4640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4640C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640CF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4640C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4640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4640CF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4640CF"/>
    <w:rPr>
      <w:b/>
      <w:bCs/>
      <w:smallCaps/>
      <w:color w:val="0F4761" w:themeColor="accent1" w:themeShade="BF"/>
      <w:spacing w:val="5"/>
    </w:rPr>
  </w:style>
  <w:style w:type="character" w:styleId="nfase">
    <w:name w:val="Emphasis"/>
    <w:basedOn w:val="Tipodeletrapredefinidodopargrafo"/>
    <w:uiPriority w:val="20"/>
    <w:qFormat/>
    <w:rsid w:val="004640C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464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PT"/>
      <w14:ligatures w14:val="none"/>
    </w:rPr>
  </w:style>
  <w:style w:type="character" w:styleId="Hiperligao">
    <w:name w:val="Hyperlink"/>
    <w:basedOn w:val="Tipodeletrapredefinidodopargrafo"/>
    <w:uiPriority w:val="99"/>
    <w:unhideWhenUsed/>
    <w:rsid w:val="001665D4"/>
    <w:rPr>
      <w:color w:val="467886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BC23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5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4</Pages>
  <Words>1320</Words>
  <Characters>7129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Paroquia N. Sra. da Hora</dc:creator>
  <cp:keywords/>
  <dc:description/>
  <cp:lastModifiedBy>Paroquia N. Sra. da Hora</cp:lastModifiedBy>
  <cp:revision>27</cp:revision>
  <dcterms:created xsi:type="dcterms:W3CDTF">2024-04-17T13:51:00Z</dcterms:created>
  <dcterms:modified xsi:type="dcterms:W3CDTF">2024-04-17T23:30:00Z</dcterms:modified>
</cp:coreProperties>
</file>